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B37C" w14:textId="77777777" w:rsidR="00DB43DB" w:rsidRPr="009317A2" w:rsidRDefault="00DB43DB" w:rsidP="00293E8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48AD3F" w14:textId="7278DB58" w:rsidR="00293E84" w:rsidRPr="009317A2" w:rsidRDefault="00DB43DB" w:rsidP="00293E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ПОЛОЖЕНИЕ О </w:t>
      </w:r>
      <w:bookmarkStart w:id="0" w:name="_Hlk120708342"/>
      <w:r w:rsidRPr="009317A2">
        <w:rPr>
          <w:rFonts w:ascii="Arial" w:hAnsi="Arial" w:cs="Arial"/>
          <w:sz w:val="24"/>
          <w:szCs w:val="24"/>
        </w:rPr>
        <w:t xml:space="preserve">КОНКУРСЕ ГРАНТОВ, </w:t>
      </w:r>
    </w:p>
    <w:p w14:paraId="4E73825A" w14:textId="75574C05" w:rsidR="005F0075" w:rsidRPr="009317A2" w:rsidRDefault="00353FAF" w:rsidP="005F007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9317A2">
        <w:rPr>
          <w:rFonts w:ascii="Arial" w:hAnsi="Arial" w:cs="Arial"/>
          <w:sz w:val="24"/>
          <w:szCs w:val="24"/>
        </w:rPr>
        <w:t>РАМКАХ</w:t>
      </w:r>
      <w:r w:rsidR="00DB43DB" w:rsidRPr="009317A2">
        <w:rPr>
          <w:rFonts w:ascii="Arial" w:hAnsi="Arial" w:cs="Arial"/>
          <w:sz w:val="24"/>
          <w:szCs w:val="24"/>
        </w:rPr>
        <w:t xml:space="preserve">  ПРОЕКТА</w:t>
      </w:r>
      <w:proofErr w:type="gramEnd"/>
      <w:r w:rsidRPr="009317A2">
        <w:rPr>
          <w:rFonts w:ascii="Arial" w:hAnsi="Arial" w:cs="Arial"/>
          <w:sz w:val="24"/>
          <w:szCs w:val="24"/>
        </w:rPr>
        <w:t xml:space="preserve"> </w:t>
      </w:r>
      <w:r w:rsidR="00DB43DB" w:rsidRPr="009317A2">
        <w:rPr>
          <w:rFonts w:ascii="Arial" w:hAnsi="Arial" w:cs="Arial"/>
          <w:sz w:val="24"/>
          <w:szCs w:val="24"/>
        </w:rPr>
        <w:t>«ВРЕМЯ СТАРТАПОВ – МОЕ ВРЕМЯ»</w:t>
      </w:r>
    </w:p>
    <w:bookmarkEnd w:id="0"/>
    <w:p w14:paraId="05390866" w14:textId="11DB9DD2" w:rsidR="005F0075" w:rsidRPr="009317A2" w:rsidRDefault="005F0075" w:rsidP="00470BA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7035EF" w14:textId="51AF3244" w:rsidR="008F612B" w:rsidRPr="00B1179A" w:rsidRDefault="00470BA8" w:rsidP="00DE6D02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317A2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14:paraId="49283A9C" w14:textId="77777777" w:rsidR="009317A2" w:rsidRPr="009317A2" w:rsidRDefault="009317A2" w:rsidP="00DE6D02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A81063" w14:textId="12B7AE4C" w:rsidR="00861335" w:rsidRPr="009317A2" w:rsidRDefault="00470BA8" w:rsidP="008613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Положение о проведении конкурса </w:t>
      </w:r>
      <w:r w:rsidR="00E436D9" w:rsidRPr="009317A2">
        <w:rPr>
          <w:rFonts w:ascii="Arial" w:hAnsi="Arial" w:cs="Arial"/>
          <w:sz w:val="24"/>
          <w:szCs w:val="24"/>
        </w:rPr>
        <w:t>грантов</w:t>
      </w:r>
      <w:r w:rsidRPr="009317A2">
        <w:rPr>
          <w:rFonts w:ascii="Arial" w:hAnsi="Arial" w:cs="Arial"/>
          <w:sz w:val="24"/>
          <w:szCs w:val="24"/>
        </w:rPr>
        <w:t xml:space="preserve"> (далее по тексту – Положение) </w:t>
      </w:r>
      <w:r w:rsidR="006A5F84" w:rsidRPr="009317A2">
        <w:rPr>
          <w:rFonts w:ascii="Arial" w:hAnsi="Arial" w:cs="Arial"/>
          <w:sz w:val="24"/>
          <w:szCs w:val="24"/>
        </w:rPr>
        <w:t>–</w:t>
      </w:r>
      <w:r w:rsidRPr="009317A2">
        <w:rPr>
          <w:rFonts w:ascii="Arial" w:hAnsi="Arial" w:cs="Arial"/>
          <w:sz w:val="24"/>
          <w:szCs w:val="24"/>
        </w:rPr>
        <w:t xml:space="preserve"> определя</w:t>
      </w:r>
      <w:r w:rsidR="006A5F84" w:rsidRPr="009317A2">
        <w:rPr>
          <w:rFonts w:ascii="Arial" w:hAnsi="Arial" w:cs="Arial"/>
          <w:sz w:val="24"/>
          <w:szCs w:val="24"/>
        </w:rPr>
        <w:t>ет порядок и</w:t>
      </w:r>
      <w:r w:rsidRPr="009317A2">
        <w:rPr>
          <w:rFonts w:ascii="Arial" w:hAnsi="Arial" w:cs="Arial"/>
          <w:sz w:val="24"/>
          <w:szCs w:val="24"/>
        </w:rPr>
        <w:t xml:space="preserve"> условия </w:t>
      </w:r>
      <w:r w:rsidR="006A5F84" w:rsidRPr="009317A2">
        <w:rPr>
          <w:rFonts w:ascii="Arial" w:hAnsi="Arial" w:cs="Arial"/>
          <w:sz w:val="24"/>
          <w:szCs w:val="24"/>
        </w:rPr>
        <w:t>проведения конкурса среди участников проекта «Время стартапов – мое время»</w:t>
      </w:r>
      <w:r w:rsidRPr="009317A2">
        <w:rPr>
          <w:rFonts w:ascii="Arial" w:hAnsi="Arial" w:cs="Arial"/>
          <w:sz w:val="24"/>
          <w:szCs w:val="24"/>
        </w:rPr>
        <w:t xml:space="preserve">. </w:t>
      </w:r>
    </w:p>
    <w:p w14:paraId="176C10D3" w14:textId="54BB57F6" w:rsidR="008F612B" w:rsidRPr="009317A2" w:rsidRDefault="00861335" w:rsidP="008F612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>Организатором и координатором Конкурса является Общественная Организация «Центр «Тринити», внедряющая проект «Время стартапов – мое время», финансируемый Фондом Восточная Европа при финансовой поддержке Европейского Союза.</w:t>
      </w:r>
      <w:r w:rsidR="00470BA8" w:rsidRPr="009317A2">
        <w:rPr>
          <w:rFonts w:ascii="Arial" w:hAnsi="Arial" w:cs="Arial"/>
          <w:sz w:val="24"/>
          <w:szCs w:val="24"/>
        </w:rPr>
        <w:t xml:space="preserve"> </w:t>
      </w:r>
    </w:p>
    <w:p w14:paraId="593E1EA1" w14:textId="2BA646DE" w:rsidR="00BC0CA6" w:rsidRPr="009317A2" w:rsidRDefault="00470BA8" w:rsidP="008F612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>На основе конкурса будут отобраны бизнес-</w:t>
      </w:r>
      <w:r w:rsidR="00237B0D" w:rsidRPr="009317A2">
        <w:rPr>
          <w:rFonts w:ascii="Arial" w:hAnsi="Arial" w:cs="Arial"/>
          <w:sz w:val="24"/>
          <w:szCs w:val="24"/>
        </w:rPr>
        <w:t>планы</w:t>
      </w:r>
      <w:r w:rsidRPr="009317A2">
        <w:rPr>
          <w:rFonts w:ascii="Arial" w:hAnsi="Arial" w:cs="Arial"/>
          <w:sz w:val="24"/>
          <w:szCs w:val="24"/>
        </w:rPr>
        <w:t xml:space="preserve"> (проекты), разработанные участниками </w:t>
      </w:r>
      <w:r w:rsidR="00BF1C58" w:rsidRPr="009317A2">
        <w:rPr>
          <w:rFonts w:ascii="Arial" w:hAnsi="Arial" w:cs="Arial"/>
          <w:sz w:val="24"/>
          <w:szCs w:val="24"/>
        </w:rPr>
        <w:t>проекта «Время стартапов – мое время»</w:t>
      </w:r>
      <w:r w:rsidR="001B7BA9" w:rsidRPr="009317A2">
        <w:rPr>
          <w:rFonts w:ascii="Arial" w:hAnsi="Arial" w:cs="Arial"/>
          <w:sz w:val="24"/>
          <w:szCs w:val="24"/>
        </w:rPr>
        <w:t>.</w:t>
      </w:r>
      <w:r w:rsidRPr="009317A2">
        <w:rPr>
          <w:rFonts w:ascii="Arial" w:hAnsi="Arial" w:cs="Arial"/>
          <w:sz w:val="24"/>
          <w:szCs w:val="24"/>
        </w:rPr>
        <w:t xml:space="preserve"> Отобранные проекты получат гранты в размере до </w:t>
      </w:r>
      <w:r w:rsidR="001B7BA9" w:rsidRPr="009317A2">
        <w:rPr>
          <w:rFonts w:ascii="Arial" w:hAnsi="Arial" w:cs="Arial"/>
          <w:sz w:val="24"/>
          <w:szCs w:val="24"/>
        </w:rPr>
        <w:t>2</w:t>
      </w:r>
      <w:r w:rsidRPr="009317A2">
        <w:rPr>
          <w:rFonts w:ascii="Arial" w:hAnsi="Arial" w:cs="Arial"/>
          <w:sz w:val="24"/>
          <w:szCs w:val="24"/>
        </w:rPr>
        <w:t xml:space="preserve">000 </w:t>
      </w:r>
      <w:r w:rsidR="001B7BA9" w:rsidRPr="009317A2">
        <w:rPr>
          <w:rFonts w:ascii="Arial" w:hAnsi="Arial" w:cs="Arial"/>
          <w:sz w:val="24"/>
          <w:szCs w:val="24"/>
        </w:rPr>
        <w:t>Е</w:t>
      </w:r>
      <w:r w:rsidRPr="009317A2">
        <w:rPr>
          <w:rFonts w:ascii="Arial" w:hAnsi="Arial" w:cs="Arial"/>
          <w:sz w:val="24"/>
          <w:szCs w:val="24"/>
        </w:rPr>
        <w:t>вро каждый</w:t>
      </w:r>
      <w:r w:rsidR="00237B0D" w:rsidRPr="009317A2">
        <w:rPr>
          <w:rFonts w:ascii="Arial" w:hAnsi="Arial" w:cs="Arial"/>
          <w:sz w:val="24"/>
          <w:szCs w:val="24"/>
        </w:rPr>
        <w:t xml:space="preserve"> в рублях ПМР по </w:t>
      </w:r>
      <w:r w:rsidR="00F05031" w:rsidRPr="009317A2">
        <w:rPr>
          <w:rFonts w:ascii="Arial" w:hAnsi="Arial" w:cs="Arial"/>
          <w:sz w:val="24"/>
          <w:szCs w:val="24"/>
        </w:rPr>
        <w:t xml:space="preserve">банковскому </w:t>
      </w:r>
      <w:r w:rsidR="00237B0D" w:rsidRPr="009317A2">
        <w:rPr>
          <w:rFonts w:ascii="Arial" w:hAnsi="Arial" w:cs="Arial"/>
          <w:sz w:val="24"/>
          <w:szCs w:val="24"/>
        </w:rPr>
        <w:t>курсу</w:t>
      </w:r>
      <w:r w:rsidR="00F05031" w:rsidRPr="009317A2">
        <w:rPr>
          <w:rFonts w:ascii="Arial" w:hAnsi="Arial" w:cs="Arial"/>
          <w:sz w:val="24"/>
          <w:szCs w:val="24"/>
        </w:rPr>
        <w:t>.</w:t>
      </w:r>
      <w:r w:rsidR="00237B0D" w:rsidRPr="009317A2">
        <w:rPr>
          <w:rFonts w:ascii="Arial" w:hAnsi="Arial" w:cs="Arial"/>
          <w:sz w:val="24"/>
          <w:szCs w:val="24"/>
        </w:rPr>
        <w:t xml:space="preserve"> </w:t>
      </w:r>
      <w:r w:rsidRPr="009317A2">
        <w:rPr>
          <w:rFonts w:ascii="Arial" w:hAnsi="Arial" w:cs="Arial"/>
          <w:sz w:val="24"/>
          <w:szCs w:val="24"/>
        </w:rPr>
        <w:t xml:space="preserve">Общая сумма финансирования составляет </w:t>
      </w:r>
      <w:r w:rsidR="001B7BA9" w:rsidRPr="009317A2">
        <w:rPr>
          <w:rFonts w:ascii="Arial" w:hAnsi="Arial" w:cs="Arial"/>
          <w:sz w:val="24"/>
          <w:szCs w:val="24"/>
        </w:rPr>
        <w:t>3</w:t>
      </w:r>
      <w:r w:rsidRPr="009317A2">
        <w:rPr>
          <w:rFonts w:ascii="Arial" w:hAnsi="Arial" w:cs="Arial"/>
          <w:sz w:val="24"/>
          <w:szCs w:val="24"/>
        </w:rPr>
        <w:t xml:space="preserve">0 000 </w:t>
      </w:r>
      <w:r w:rsidR="001B7BA9" w:rsidRPr="009317A2">
        <w:rPr>
          <w:rFonts w:ascii="Arial" w:hAnsi="Arial" w:cs="Arial"/>
          <w:sz w:val="24"/>
          <w:szCs w:val="24"/>
        </w:rPr>
        <w:t>Е</w:t>
      </w:r>
      <w:r w:rsidRPr="009317A2">
        <w:rPr>
          <w:rFonts w:ascii="Arial" w:hAnsi="Arial" w:cs="Arial"/>
          <w:sz w:val="24"/>
          <w:szCs w:val="24"/>
        </w:rPr>
        <w:t xml:space="preserve">вро. </w:t>
      </w:r>
    </w:p>
    <w:p w14:paraId="5ECE1ED3" w14:textId="3448184B" w:rsidR="0029578D" w:rsidRPr="009317A2" w:rsidRDefault="0029578D" w:rsidP="00081C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A1E84E3" w14:textId="729CD30B" w:rsidR="0029578D" w:rsidRPr="009317A2" w:rsidRDefault="00FC3902" w:rsidP="0029578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7A2">
        <w:rPr>
          <w:rFonts w:ascii="Arial" w:hAnsi="Arial" w:cs="Arial"/>
          <w:b/>
          <w:bCs/>
          <w:sz w:val="24"/>
          <w:szCs w:val="24"/>
        </w:rPr>
        <w:t xml:space="preserve">2. </w:t>
      </w:r>
      <w:r w:rsidR="00DE6D02" w:rsidRPr="009317A2">
        <w:rPr>
          <w:rFonts w:ascii="Arial" w:hAnsi="Arial" w:cs="Arial"/>
          <w:b/>
          <w:bCs/>
          <w:sz w:val="24"/>
          <w:szCs w:val="24"/>
        </w:rPr>
        <w:t>Цели и задачи конкурса</w:t>
      </w:r>
    </w:p>
    <w:p w14:paraId="05594B08" w14:textId="77777777" w:rsidR="009317A2" w:rsidRPr="009317A2" w:rsidRDefault="009317A2" w:rsidP="0029578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572FF4" w14:textId="20F73550" w:rsidR="00D802FE" w:rsidRPr="009317A2" w:rsidRDefault="00DE6D02" w:rsidP="0029578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>Цель конкурс</w:t>
      </w:r>
      <w:r w:rsidR="00B145C1" w:rsidRPr="009317A2">
        <w:rPr>
          <w:rFonts w:ascii="Arial" w:hAnsi="Arial" w:cs="Arial"/>
          <w:sz w:val="24"/>
          <w:szCs w:val="24"/>
        </w:rPr>
        <w:t>а</w:t>
      </w:r>
      <w:r w:rsidR="006A5F84" w:rsidRPr="009317A2">
        <w:rPr>
          <w:rFonts w:ascii="Arial" w:hAnsi="Arial" w:cs="Arial"/>
          <w:sz w:val="24"/>
          <w:szCs w:val="24"/>
        </w:rPr>
        <w:t>:</w:t>
      </w:r>
      <w:r w:rsidRPr="009317A2">
        <w:rPr>
          <w:rFonts w:ascii="Arial" w:hAnsi="Arial" w:cs="Arial"/>
          <w:sz w:val="24"/>
          <w:szCs w:val="24"/>
        </w:rPr>
        <w:t xml:space="preserve"> </w:t>
      </w:r>
      <w:r w:rsidR="003B0A19" w:rsidRPr="009317A2">
        <w:rPr>
          <w:rFonts w:ascii="Arial" w:hAnsi="Arial" w:cs="Arial"/>
          <w:sz w:val="24"/>
          <w:szCs w:val="24"/>
        </w:rPr>
        <w:t xml:space="preserve">поддержка и развитие предпринимательских инициатив, приобретение </w:t>
      </w:r>
      <w:proofErr w:type="gramStart"/>
      <w:r w:rsidR="003B0A19" w:rsidRPr="009317A2">
        <w:rPr>
          <w:rFonts w:ascii="Arial" w:hAnsi="Arial" w:cs="Arial"/>
          <w:sz w:val="24"/>
          <w:szCs w:val="24"/>
        </w:rPr>
        <w:t>навыков  ведения</w:t>
      </w:r>
      <w:proofErr w:type="gramEnd"/>
      <w:r w:rsidR="003B0A19" w:rsidRPr="009317A2">
        <w:rPr>
          <w:rFonts w:ascii="Arial" w:hAnsi="Arial" w:cs="Arial"/>
          <w:sz w:val="24"/>
          <w:szCs w:val="24"/>
        </w:rPr>
        <w:t xml:space="preserve"> бизнеса </w:t>
      </w:r>
      <w:r w:rsidR="00BF1C58" w:rsidRPr="009317A2">
        <w:rPr>
          <w:rFonts w:ascii="Arial" w:hAnsi="Arial" w:cs="Arial"/>
          <w:sz w:val="24"/>
          <w:szCs w:val="24"/>
        </w:rPr>
        <w:t>молоды</w:t>
      </w:r>
      <w:r w:rsidR="003B0A19" w:rsidRPr="009317A2">
        <w:rPr>
          <w:rFonts w:ascii="Arial" w:hAnsi="Arial" w:cs="Arial"/>
          <w:sz w:val="24"/>
          <w:szCs w:val="24"/>
        </w:rPr>
        <w:t>ми</w:t>
      </w:r>
      <w:r w:rsidR="00BF1C58" w:rsidRPr="009317A2">
        <w:rPr>
          <w:rFonts w:ascii="Arial" w:hAnsi="Arial" w:cs="Arial"/>
          <w:sz w:val="24"/>
          <w:szCs w:val="24"/>
        </w:rPr>
        <w:t xml:space="preserve"> люд</w:t>
      </w:r>
      <w:r w:rsidR="003B0A19" w:rsidRPr="009317A2">
        <w:rPr>
          <w:rFonts w:ascii="Arial" w:hAnsi="Arial" w:cs="Arial"/>
          <w:sz w:val="24"/>
          <w:szCs w:val="24"/>
        </w:rPr>
        <w:t>ьми</w:t>
      </w:r>
      <w:r w:rsidR="00D802FE" w:rsidRPr="009317A2">
        <w:rPr>
          <w:rFonts w:ascii="Arial" w:hAnsi="Arial" w:cs="Arial"/>
          <w:sz w:val="24"/>
          <w:szCs w:val="24"/>
        </w:rPr>
        <w:t xml:space="preserve"> категории </w:t>
      </w:r>
      <w:r w:rsidR="00D802FE" w:rsidRPr="009317A2">
        <w:rPr>
          <w:rFonts w:ascii="Arial" w:hAnsi="Arial" w:cs="Arial"/>
          <w:sz w:val="24"/>
          <w:szCs w:val="24"/>
          <w:lang w:val="en-US"/>
        </w:rPr>
        <w:t>NEET</w:t>
      </w:r>
      <w:r w:rsidR="00BF1C58" w:rsidRPr="009317A2">
        <w:rPr>
          <w:rFonts w:ascii="Arial" w:hAnsi="Arial" w:cs="Arial"/>
          <w:sz w:val="24"/>
          <w:szCs w:val="24"/>
        </w:rPr>
        <w:t xml:space="preserve">. </w:t>
      </w:r>
    </w:p>
    <w:p w14:paraId="4DDD575C" w14:textId="58D49CAB" w:rsidR="004309CC" w:rsidRPr="009317A2" w:rsidRDefault="00DE6D02" w:rsidP="0029578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Задачи конкурса: </w:t>
      </w:r>
    </w:p>
    <w:p w14:paraId="284B7404" w14:textId="40402272" w:rsidR="003B0A19" w:rsidRPr="009317A2" w:rsidRDefault="00BF1C58" w:rsidP="00BF1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a) </w:t>
      </w:r>
      <w:r w:rsidR="00B163B7" w:rsidRPr="009317A2">
        <w:rPr>
          <w:rFonts w:ascii="Arial" w:hAnsi="Arial" w:cs="Arial"/>
          <w:sz w:val="24"/>
          <w:szCs w:val="24"/>
        </w:rPr>
        <w:t xml:space="preserve">популяризация предпринимательства и привлечение молодых людей категории </w:t>
      </w:r>
      <w:r w:rsidR="00B163B7" w:rsidRPr="009317A2">
        <w:rPr>
          <w:rFonts w:ascii="Arial" w:hAnsi="Arial" w:cs="Arial"/>
          <w:sz w:val="24"/>
          <w:szCs w:val="24"/>
          <w:lang w:val="en-US"/>
        </w:rPr>
        <w:t>NEET</w:t>
      </w:r>
      <w:r w:rsidR="00B163B7" w:rsidRPr="009317A2">
        <w:rPr>
          <w:rFonts w:ascii="Arial" w:hAnsi="Arial" w:cs="Arial"/>
          <w:sz w:val="24"/>
          <w:szCs w:val="24"/>
        </w:rPr>
        <w:t xml:space="preserve"> в бизнес;</w:t>
      </w:r>
    </w:p>
    <w:p w14:paraId="386FF804" w14:textId="77777777" w:rsidR="00BF1C58" w:rsidRPr="009317A2" w:rsidRDefault="00BF1C58" w:rsidP="00BF1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b) формирование среды молодых предпринимателей; </w:t>
      </w:r>
    </w:p>
    <w:p w14:paraId="3A8A8C7E" w14:textId="64692852" w:rsidR="00BF1C58" w:rsidRPr="009317A2" w:rsidRDefault="00BF1C58" w:rsidP="00BF1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c) </w:t>
      </w:r>
      <w:r w:rsidR="00B163B7" w:rsidRPr="009317A2">
        <w:rPr>
          <w:rFonts w:ascii="Arial" w:hAnsi="Arial" w:cs="Arial"/>
          <w:sz w:val="24"/>
          <w:szCs w:val="24"/>
        </w:rPr>
        <w:t xml:space="preserve"> развитие деловой активности предпринимательства молодых людей категории </w:t>
      </w:r>
      <w:r w:rsidR="00B163B7" w:rsidRPr="009317A2">
        <w:rPr>
          <w:rFonts w:ascii="Arial" w:hAnsi="Arial" w:cs="Arial"/>
          <w:sz w:val="24"/>
          <w:szCs w:val="24"/>
          <w:lang w:val="en-US"/>
        </w:rPr>
        <w:t>NEET</w:t>
      </w:r>
      <w:r w:rsidR="00B163B7" w:rsidRPr="009317A2">
        <w:rPr>
          <w:rFonts w:ascii="Arial" w:hAnsi="Arial" w:cs="Arial"/>
          <w:sz w:val="24"/>
          <w:szCs w:val="24"/>
        </w:rPr>
        <w:t xml:space="preserve">;  </w:t>
      </w:r>
    </w:p>
    <w:p w14:paraId="703C8BD9" w14:textId="2B51A801" w:rsidR="00BF1C58" w:rsidRPr="009317A2" w:rsidRDefault="00BF1C58" w:rsidP="00BF1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d) </w:t>
      </w:r>
      <w:r w:rsidR="00B163B7" w:rsidRPr="009317A2">
        <w:rPr>
          <w:rFonts w:ascii="Arial" w:hAnsi="Arial" w:cs="Arial"/>
          <w:sz w:val="24"/>
          <w:szCs w:val="24"/>
        </w:rPr>
        <w:t>создание новых субъектов малого бизнеса;</w:t>
      </w:r>
    </w:p>
    <w:p w14:paraId="0C148A8F" w14:textId="30842FED" w:rsidR="00E14719" w:rsidRPr="009317A2" w:rsidRDefault="00BF1C58" w:rsidP="00E147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e) повышение уровня знаний и профессиональных навыков молодых людей категории </w:t>
      </w:r>
      <w:r w:rsidRPr="009317A2">
        <w:rPr>
          <w:rFonts w:ascii="Arial" w:hAnsi="Arial" w:cs="Arial"/>
          <w:sz w:val="24"/>
          <w:szCs w:val="24"/>
          <w:lang w:val="en-US"/>
        </w:rPr>
        <w:t>NEET</w:t>
      </w:r>
      <w:r w:rsidRPr="009317A2">
        <w:rPr>
          <w:rFonts w:ascii="Arial" w:hAnsi="Arial" w:cs="Arial"/>
          <w:sz w:val="24"/>
          <w:szCs w:val="24"/>
        </w:rPr>
        <w:t xml:space="preserve"> в вопросах предпринимательской деятельности. </w:t>
      </w:r>
    </w:p>
    <w:p w14:paraId="700C185E" w14:textId="1B0FD2ED" w:rsidR="00E14719" w:rsidRPr="009317A2" w:rsidRDefault="00E14719" w:rsidP="00E147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5A6CC3" w14:textId="4DA01319" w:rsidR="00E14719" w:rsidRPr="009317A2" w:rsidRDefault="006A3859" w:rsidP="00E14719">
      <w:pPr>
        <w:pStyle w:val="a3"/>
        <w:spacing w:after="0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9317A2">
        <w:rPr>
          <w:rFonts w:ascii="Arial" w:hAnsi="Arial" w:cs="Arial"/>
          <w:b/>
          <w:bCs/>
          <w:sz w:val="24"/>
          <w:szCs w:val="24"/>
        </w:rPr>
        <w:t>3</w:t>
      </w:r>
      <w:r w:rsidR="00E14719" w:rsidRPr="009317A2">
        <w:rPr>
          <w:rFonts w:ascii="Arial" w:hAnsi="Arial" w:cs="Arial"/>
          <w:b/>
          <w:bCs/>
          <w:sz w:val="24"/>
          <w:szCs w:val="24"/>
        </w:rPr>
        <w:t xml:space="preserve">. </w:t>
      </w:r>
      <w:r w:rsidR="00776B07" w:rsidRPr="009317A2">
        <w:rPr>
          <w:rFonts w:ascii="Arial" w:hAnsi="Arial" w:cs="Arial"/>
          <w:b/>
          <w:bCs/>
          <w:sz w:val="24"/>
          <w:szCs w:val="24"/>
        </w:rPr>
        <w:t>Конкурсные условия</w:t>
      </w:r>
    </w:p>
    <w:p w14:paraId="110991D5" w14:textId="77777777" w:rsidR="009317A2" w:rsidRPr="009317A2" w:rsidRDefault="009317A2" w:rsidP="00E14719">
      <w:pPr>
        <w:pStyle w:val="a3"/>
        <w:spacing w:after="0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BB121E" w14:textId="77777777" w:rsidR="00776B07" w:rsidRPr="009317A2" w:rsidRDefault="00776B07" w:rsidP="00776B0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Для участия в конкурсе, заявители должны соответствовать </w:t>
      </w:r>
      <w:r w:rsidRPr="009317A2">
        <w:rPr>
          <w:rFonts w:ascii="Arial" w:hAnsi="Arial" w:cs="Arial"/>
          <w:b/>
          <w:bCs/>
          <w:sz w:val="24"/>
          <w:szCs w:val="24"/>
          <w:u w:val="single"/>
        </w:rPr>
        <w:t>всем</w:t>
      </w:r>
      <w:r w:rsidRPr="009317A2">
        <w:rPr>
          <w:rFonts w:ascii="Arial" w:hAnsi="Arial" w:cs="Arial"/>
          <w:sz w:val="24"/>
          <w:szCs w:val="24"/>
        </w:rPr>
        <w:t xml:space="preserve"> следующим условиям: </w:t>
      </w:r>
    </w:p>
    <w:p w14:paraId="78B2EA3A" w14:textId="6493116E" w:rsidR="00776B07" w:rsidRPr="009317A2" w:rsidRDefault="00776B07" w:rsidP="00A149A7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относиться к молодым людям категории </w:t>
      </w:r>
      <w:proofErr w:type="gramStart"/>
      <w:r w:rsidRPr="009317A2">
        <w:rPr>
          <w:rFonts w:ascii="Arial" w:hAnsi="Arial" w:cs="Arial"/>
          <w:sz w:val="24"/>
          <w:szCs w:val="24"/>
          <w:lang w:val="en-US"/>
        </w:rPr>
        <w:t>NEET</w:t>
      </w:r>
      <w:r w:rsidRPr="009317A2">
        <w:rPr>
          <w:rFonts w:ascii="Arial" w:hAnsi="Arial" w:cs="Arial"/>
          <w:sz w:val="24"/>
          <w:szCs w:val="24"/>
        </w:rPr>
        <w:t xml:space="preserve">  в</w:t>
      </w:r>
      <w:proofErr w:type="gramEnd"/>
      <w:r w:rsidRPr="009317A2">
        <w:rPr>
          <w:rFonts w:ascii="Arial" w:hAnsi="Arial" w:cs="Arial"/>
          <w:sz w:val="24"/>
          <w:szCs w:val="24"/>
        </w:rPr>
        <w:t xml:space="preserve"> возрасте от 18 до 35 лет;</w:t>
      </w:r>
    </w:p>
    <w:p w14:paraId="02D0B167" w14:textId="0EE325AF" w:rsidR="00776B07" w:rsidRPr="009317A2" w:rsidRDefault="00776B07" w:rsidP="00A149A7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проживать в городах Каменка, Рыбница, Дубоссары или селах Каменского, </w:t>
      </w:r>
      <w:proofErr w:type="spellStart"/>
      <w:r w:rsidRPr="009317A2">
        <w:rPr>
          <w:rFonts w:ascii="Arial" w:hAnsi="Arial" w:cs="Arial"/>
          <w:sz w:val="24"/>
          <w:szCs w:val="24"/>
        </w:rPr>
        <w:t>Рыбницкого</w:t>
      </w:r>
      <w:proofErr w:type="spellEnd"/>
      <w:r w:rsidRPr="009317A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317A2">
        <w:rPr>
          <w:rFonts w:ascii="Arial" w:hAnsi="Arial" w:cs="Arial"/>
          <w:sz w:val="24"/>
          <w:szCs w:val="24"/>
        </w:rPr>
        <w:t>Дубоссарского</w:t>
      </w:r>
      <w:proofErr w:type="spellEnd"/>
      <w:r w:rsidRPr="009317A2">
        <w:rPr>
          <w:rFonts w:ascii="Arial" w:hAnsi="Arial" w:cs="Arial"/>
          <w:sz w:val="24"/>
          <w:szCs w:val="24"/>
        </w:rPr>
        <w:t xml:space="preserve"> районов;</w:t>
      </w:r>
    </w:p>
    <w:p w14:paraId="7A6B654F" w14:textId="224624CE" w:rsidR="00776B07" w:rsidRPr="009317A2" w:rsidRDefault="00776B07" w:rsidP="00A149A7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>нести прямую ответственность за подготовку и управление грантом, не действуя в качестве посредника.</w:t>
      </w:r>
    </w:p>
    <w:p w14:paraId="06A0BBD8" w14:textId="77777777" w:rsidR="007620C5" w:rsidRPr="009317A2" w:rsidRDefault="007620C5" w:rsidP="007620C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Участие в Конкурсе является добровольным. </w:t>
      </w:r>
    </w:p>
    <w:p w14:paraId="5F530319" w14:textId="624C268C" w:rsidR="007620C5" w:rsidRPr="009317A2" w:rsidRDefault="007620C5" w:rsidP="007620C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>Участники самостоятельно несут все расходы, связанные с участием в Конкурсе</w:t>
      </w:r>
      <w:r w:rsidR="00776B07" w:rsidRPr="009317A2">
        <w:rPr>
          <w:rFonts w:ascii="Arial" w:hAnsi="Arial" w:cs="Arial"/>
          <w:sz w:val="24"/>
          <w:szCs w:val="24"/>
        </w:rPr>
        <w:t xml:space="preserve"> (если таковые имеются).</w:t>
      </w:r>
    </w:p>
    <w:p w14:paraId="0EAAB9DF" w14:textId="77777777" w:rsidR="007620C5" w:rsidRPr="009317A2" w:rsidRDefault="007620C5" w:rsidP="007620C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Каждый Участник гарантирует, что является автором предоставляемого к участию в Конкурсе проекта, а также, что использование его проекта в рамках Конкурса не нарушает прав Участника или каких-либо прав третьих лиц (в том числе авторских и смежных прав, а также прав на средства индивидуализации). В случае выявления фактов нарушения прав третьих лиц </w:t>
      </w:r>
      <w:r w:rsidRPr="009317A2">
        <w:rPr>
          <w:rFonts w:ascii="Arial" w:hAnsi="Arial" w:cs="Arial"/>
          <w:sz w:val="24"/>
          <w:szCs w:val="24"/>
        </w:rPr>
        <w:lastRenderedPageBreak/>
        <w:t xml:space="preserve">Участник в полной мере принимает на себя ответственность, связанную с таким нарушением в соответствии с действующим законодательством. </w:t>
      </w:r>
    </w:p>
    <w:p w14:paraId="006A7A64" w14:textId="7B7D10D8" w:rsidR="007620C5" w:rsidRPr="009317A2" w:rsidRDefault="007620C5" w:rsidP="007620C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Участник Конкурса несет гражданско-правовую, административную и уголовную ответственность за нарушение авторских прав. </w:t>
      </w:r>
    </w:p>
    <w:p w14:paraId="6C8F07CB" w14:textId="462AE650" w:rsidR="00F80223" w:rsidRPr="009317A2" w:rsidRDefault="00F80223" w:rsidP="00F8022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28610" w14:textId="77777777" w:rsidR="000D2FC8" w:rsidRPr="009317A2" w:rsidRDefault="006A3859" w:rsidP="000D2FC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7A2">
        <w:rPr>
          <w:rFonts w:ascii="Arial" w:hAnsi="Arial" w:cs="Arial"/>
          <w:b/>
          <w:bCs/>
          <w:sz w:val="24"/>
          <w:szCs w:val="24"/>
        </w:rPr>
        <w:t>5</w:t>
      </w:r>
      <w:r w:rsidR="00F80223" w:rsidRPr="009317A2">
        <w:rPr>
          <w:rFonts w:ascii="Arial" w:hAnsi="Arial" w:cs="Arial"/>
          <w:b/>
          <w:bCs/>
          <w:sz w:val="24"/>
          <w:szCs w:val="24"/>
        </w:rPr>
        <w:t xml:space="preserve">. </w:t>
      </w:r>
      <w:r w:rsidR="000D2FC8" w:rsidRPr="009317A2">
        <w:rPr>
          <w:rFonts w:ascii="Arial" w:hAnsi="Arial" w:cs="Arial"/>
          <w:b/>
          <w:bCs/>
          <w:sz w:val="24"/>
          <w:szCs w:val="24"/>
        </w:rPr>
        <w:t>Порядок проведения Конкурса</w:t>
      </w:r>
    </w:p>
    <w:p w14:paraId="525612E0" w14:textId="6E507180" w:rsidR="00A149A7" w:rsidRDefault="000D2FC8" w:rsidP="000D2FC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Для участия в конкурсе </w:t>
      </w:r>
      <w:r w:rsidR="00B53D0D" w:rsidRPr="009317A2">
        <w:rPr>
          <w:rFonts w:ascii="Arial" w:hAnsi="Arial" w:cs="Arial"/>
          <w:sz w:val="24"/>
          <w:szCs w:val="24"/>
        </w:rPr>
        <w:t>каждый</w:t>
      </w:r>
      <w:r w:rsidRPr="009317A2">
        <w:rPr>
          <w:rFonts w:ascii="Arial" w:hAnsi="Arial" w:cs="Arial"/>
          <w:sz w:val="24"/>
          <w:szCs w:val="24"/>
        </w:rPr>
        <w:t xml:space="preserve"> участник, прошедший обучение по курсу «Основы предпринимательства» и выполнивший в рабочей тетради все задания к курсу, имеет право подать одну заявку в установленный срок, оформленную в соответствии с требованиями</w:t>
      </w:r>
      <w:r w:rsidR="00776B07" w:rsidRPr="009317A2">
        <w:rPr>
          <w:rFonts w:ascii="Arial" w:hAnsi="Arial" w:cs="Arial"/>
          <w:sz w:val="24"/>
          <w:szCs w:val="24"/>
        </w:rPr>
        <w:t xml:space="preserve"> данного Положения. </w:t>
      </w:r>
    </w:p>
    <w:p w14:paraId="4F421327" w14:textId="68CEE691" w:rsidR="003F4A77" w:rsidRDefault="003F4A77" w:rsidP="000D2FC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участия в конкурсе необходимо в срок </w:t>
      </w:r>
      <w:r w:rsidR="00AE0EFC" w:rsidRPr="00023F29">
        <w:rPr>
          <w:rFonts w:ascii="Arial" w:hAnsi="Arial" w:cs="Arial"/>
          <w:sz w:val="24"/>
          <w:szCs w:val="24"/>
        </w:rPr>
        <w:t>до</w:t>
      </w:r>
      <w:r w:rsidRPr="00023F29">
        <w:rPr>
          <w:rFonts w:ascii="Arial" w:hAnsi="Arial" w:cs="Arial"/>
          <w:sz w:val="24"/>
          <w:szCs w:val="24"/>
        </w:rPr>
        <w:t xml:space="preserve"> </w:t>
      </w:r>
      <w:r w:rsidR="00023F29">
        <w:rPr>
          <w:rFonts w:ascii="Arial" w:hAnsi="Arial" w:cs="Arial"/>
          <w:sz w:val="24"/>
          <w:szCs w:val="24"/>
        </w:rPr>
        <w:t xml:space="preserve">16.00 ч. </w:t>
      </w:r>
      <w:r w:rsidR="00AE0EFC" w:rsidRPr="00023F29">
        <w:rPr>
          <w:rFonts w:ascii="Arial" w:hAnsi="Arial" w:cs="Arial"/>
          <w:sz w:val="24"/>
          <w:szCs w:val="24"/>
        </w:rPr>
        <w:t>25 января</w:t>
      </w:r>
      <w:r w:rsidRPr="00023F29">
        <w:rPr>
          <w:rFonts w:ascii="Arial" w:hAnsi="Arial" w:cs="Arial"/>
          <w:sz w:val="24"/>
          <w:szCs w:val="24"/>
        </w:rPr>
        <w:t xml:space="preserve"> 202</w:t>
      </w:r>
      <w:r w:rsidR="00AE0EFC" w:rsidRPr="00023F29">
        <w:rPr>
          <w:rFonts w:ascii="Arial" w:hAnsi="Arial" w:cs="Arial"/>
          <w:sz w:val="24"/>
          <w:szCs w:val="24"/>
        </w:rPr>
        <w:t>3</w:t>
      </w:r>
      <w:r w:rsidRPr="00023F29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в адрес организаторов конкурса направить </w:t>
      </w:r>
      <w:r w:rsidR="00C00D16">
        <w:rPr>
          <w:rFonts w:ascii="Arial" w:hAnsi="Arial" w:cs="Arial"/>
          <w:sz w:val="24"/>
          <w:szCs w:val="24"/>
        </w:rPr>
        <w:t xml:space="preserve">по электронной почте </w:t>
      </w:r>
      <w:hyperlink r:id="rId7" w:history="1">
        <w:r w:rsidR="00C00D16" w:rsidRPr="00C00D16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koval.olga.triniti@gmail.com</w:t>
        </w:r>
      </w:hyperlink>
      <w:r w:rsidR="00C00D16" w:rsidRPr="00C00D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полный пакет документов:</w:t>
      </w:r>
    </w:p>
    <w:p w14:paraId="16B209C0" w14:textId="32CE0BCA" w:rsidR="003F4A77" w:rsidRDefault="003F4A77" w:rsidP="003F4A77">
      <w:pPr>
        <w:pStyle w:val="a3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</w:t>
      </w:r>
    </w:p>
    <w:p w14:paraId="62C708CB" w14:textId="03C8A296" w:rsidR="003F4A77" w:rsidRPr="003F4A77" w:rsidRDefault="003F4A77" w:rsidP="003F4A77">
      <w:pPr>
        <w:pStyle w:val="a3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Бизнес-план</w:t>
      </w:r>
    </w:p>
    <w:p w14:paraId="4B1EEF4B" w14:textId="21EA7F25" w:rsidR="00A149A7" w:rsidRPr="009317A2" w:rsidRDefault="00A149A7" w:rsidP="00A149A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Заявки на участие в конкурсе </w:t>
      </w:r>
      <w:r w:rsidR="003C69DB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3C69DB">
        <w:rPr>
          <w:rFonts w:ascii="Arial" w:hAnsi="Arial" w:cs="Arial"/>
          <w:sz w:val="24"/>
          <w:szCs w:val="24"/>
        </w:rPr>
        <w:t>бизнес план</w:t>
      </w:r>
      <w:proofErr w:type="gramEnd"/>
      <w:r w:rsidR="003C69DB">
        <w:rPr>
          <w:rFonts w:ascii="Arial" w:hAnsi="Arial" w:cs="Arial"/>
          <w:sz w:val="24"/>
          <w:szCs w:val="24"/>
        </w:rPr>
        <w:t xml:space="preserve"> </w:t>
      </w:r>
      <w:r w:rsidRPr="009317A2">
        <w:rPr>
          <w:rFonts w:ascii="Arial" w:hAnsi="Arial" w:cs="Arial"/>
          <w:sz w:val="24"/>
          <w:szCs w:val="24"/>
        </w:rPr>
        <w:t xml:space="preserve">должны быть поданы в единой форме согласно </w:t>
      </w:r>
      <w:r w:rsidRPr="0024658A">
        <w:rPr>
          <w:rFonts w:ascii="Arial" w:hAnsi="Arial" w:cs="Arial"/>
          <w:i/>
          <w:iCs/>
          <w:sz w:val="24"/>
          <w:szCs w:val="24"/>
        </w:rPr>
        <w:t>Приложения № 1</w:t>
      </w:r>
      <w:r w:rsidRPr="009317A2">
        <w:rPr>
          <w:rFonts w:ascii="Arial" w:hAnsi="Arial" w:cs="Arial"/>
          <w:sz w:val="24"/>
          <w:szCs w:val="24"/>
        </w:rPr>
        <w:t xml:space="preserve">. </w:t>
      </w:r>
    </w:p>
    <w:p w14:paraId="21BA266C" w14:textId="2E793F3F" w:rsidR="0079087E" w:rsidRPr="009317A2" w:rsidRDefault="0079087E" w:rsidP="0079087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>К участию в Конкурсе допускаются бизнес-идеи, направленные на производство товаров или оказание услуг. Бизнес-идеи, направленные на перепродажу товаров</w:t>
      </w:r>
      <w:r w:rsidR="00B1179A">
        <w:rPr>
          <w:rFonts w:ascii="Arial" w:hAnsi="Arial" w:cs="Arial"/>
          <w:sz w:val="24"/>
          <w:szCs w:val="24"/>
        </w:rPr>
        <w:t>, оплату долгов/штрафов заявителя</w:t>
      </w:r>
      <w:r w:rsidRPr="009317A2">
        <w:rPr>
          <w:rFonts w:ascii="Arial" w:hAnsi="Arial" w:cs="Arial"/>
          <w:sz w:val="24"/>
          <w:szCs w:val="24"/>
        </w:rPr>
        <w:t xml:space="preserve"> к конкурсу не допускаются.</w:t>
      </w:r>
    </w:p>
    <w:p w14:paraId="7B18595F" w14:textId="61C29F53" w:rsidR="000D2FC8" w:rsidRPr="009317A2" w:rsidRDefault="008F4C05" w:rsidP="000D2FC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Критерии оценивания бизнес-проектов:  </w:t>
      </w:r>
    </w:p>
    <w:p w14:paraId="3E239C82" w14:textId="342DD622" w:rsidR="00743BFE" w:rsidRPr="009317A2" w:rsidRDefault="00743BFE" w:rsidP="00A149A7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>жизнеспособность идеи</w:t>
      </w:r>
      <w:r w:rsidR="00262AE3" w:rsidRPr="009317A2">
        <w:rPr>
          <w:rFonts w:ascii="Arial" w:hAnsi="Arial" w:cs="Arial"/>
          <w:sz w:val="24"/>
          <w:szCs w:val="24"/>
        </w:rPr>
        <w:t xml:space="preserve"> </w:t>
      </w:r>
    </w:p>
    <w:p w14:paraId="7737F500" w14:textId="5D7CACBE" w:rsidR="00743BFE" w:rsidRPr="009317A2" w:rsidRDefault="00743BFE" w:rsidP="00A149A7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уникальность, </w:t>
      </w:r>
    </w:p>
    <w:p w14:paraId="38BEEFAB" w14:textId="12FBDF6D" w:rsidR="00743BFE" w:rsidRPr="009317A2" w:rsidRDefault="00743BFE" w:rsidP="00A149A7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инновационность, </w:t>
      </w:r>
    </w:p>
    <w:p w14:paraId="0FFD57E7" w14:textId="63B70960" w:rsidR="00743BFE" w:rsidRPr="009317A2" w:rsidRDefault="00743BFE" w:rsidP="00A149A7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реалистичность финансовых показателей, </w:t>
      </w:r>
    </w:p>
    <w:p w14:paraId="0521F829" w14:textId="7FEF8B3A" w:rsidR="00743BFE" w:rsidRPr="009317A2" w:rsidRDefault="00743BFE" w:rsidP="00A149A7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социальный эффект от реализации бизнес-проекта, в том числе создание дополнительных рабочих мест, включая рабочие места для социально уязвимых категорий граждан и </w:t>
      </w:r>
      <w:proofErr w:type="spellStart"/>
      <w:r w:rsidRPr="009317A2">
        <w:rPr>
          <w:rFonts w:ascii="Arial" w:hAnsi="Arial" w:cs="Arial"/>
          <w:sz w:val="24"/>
          <w:szCs w:val="24"/>
        </w:rPr>
        <w:t>др</w:t>
      </w:r>
      <w:proofErr w:type="spellEnd"/>
      <w:r w:rsidR="00FF78E0" w:rsidRPr="009317A2">
        <w:rPr>
          <w:rFonts w:ascii="Arial" w:hAnsi="Arial" w:cs="Arial"/>
          <w:sz w:val="24"/>
          <w:szCs w:val="24"/>
        </w:rPr>
        <w:t>,</w:t>
      </w:r>
    </w:p>
    <w:p w14:paraId="0339FC10" w14:textId="23BD2ABB" w:rsidR="00743BFE" w:rsidRPr="009317A2" w:rsidRDefault="00743BFE" w:rsidP="00A149A7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>конкурентоспособность бизнес-плана, готовность к внедрению</w:t>
      </w:r>
      <w:r w:rsidR="00FF78E0" w:rsidRPr="009317A2">
        <w:rPr>
          <w:rFonts w:ascii="Arial" w:hAnsi="Arial" w:cs="Arial"/>
          <w:sz w:val="24"/>
          <w:szCs w:val="24"/>
        </w:rPr>
        <w:t>, степень проработанности,</w:t>
      </w:r>
    </w:p>
    <w:p w14:paraId="62928B00" w14:textId="27055D0A" w:rsidR="00743BFE" w:rsidRPr="009317A2" w:rsidRDefault="00FF78E0" w:rsidP="004D6789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>наличие четкого ценностного предложения.</w:t>
      </w:r>
    </w:p>
    <w:p w14:paraId="05D0EE8C" w14:textId="27B78D4D" w:rsidR="00001F01" w:rsidRPr="009317A2" w:rsidRDefault="000D2FC8" w:rsidP="00001F0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Бизнес-идеи (проекты) оцениваются по </w:t>
      </w:r>
      <w:r w:rsidR="00001F01" w:rsidRPr="009317A2">
        <w:rPr>
          <w:rFonts w:ascii="Arial" w:hAnsi="Arial" w:cs="Arial"/>
          <w:sz w:val="24"/>
          <w:szCs w:val="24"/>
        </w:rPr>
        <w:t xml:space="preserve">критериям, определенным в </w:t>
      </w:r>
      <w:r w:rsidR="00A149A7" w:rsidRPr="009317A2">
        <w:rPr>
          <w:rFonts w:ascii="Arial" w:hAnsi="Arial" w:cs="Arial"/>
          <w:sz w:val="24"/>
          <w:szCs w:val="24"/>
        </w:rPr>
        <w:t>п.14</w:t>
      </w:r>
      <w:r w:rsidR="00001F01" w:rsidRPr="009317A2">
        <w:rPr>
          <w:rFonts w:ascii="Arial" w:hAnsi="Arial" w:cs="Arial"/>
          <w:sz w:val="24"/>
          <w:szCs w:val="24"/>
        </w:rPr>
        <w:t xml:space="preserve"> Положения. Каждому из критериев  </w:t>
      </w:r>
      <w:r w:rsidR="00A149A7" w:rsidRPr="009317A2">
        <w:rPr>
          <w:rFonts w:ascii="Arial" w:hAnsi="Arial" w:cs="Arial"/>
          <w:sz w:val="24"/>
          <w:szCs w:val="24"/>
        </w:rPr>
        <w:t xml:space="preserve"> </w:t>
      </w:r>
      <w:r w:rsidR="00001F01" w:rsidRPr="009317A2">
        <w:rPr>
          <w:rFonts w:ascii="Arial" w:hAnsi="Arial" w:cs="Arial"/>
          <w:sz w:val="24"/>
          <w:szCs w:val="24"/>
        </w:rPr>
        <w:t xml:space="preserve">присваивается от 0 до 10 баллов (целым числом). </w:t>
      </w:r>
    </w:p>
    <w:p w14:paraId="031BAEC7" w14:textId="303DFEC7" w:rsidR="00001F01" w:rsidRPr="009317A2" w:rsidRDefault="00F459B9" w:rsidP="009317A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Подведение итогов конкурса </w:t>
      </w:r>
      <w:r w:rsidRPr="00023F29">
        <w:rPr>
          <w:rFonts w:ascii="Arial" w:hAnsi="Arial" w:cs="Arial"/>
          <w:sz w:val="24"/>
          <w:szCs w:val="24"/>
        </w:rPr>
        <w:t xml:space="preserve">с </w:t>
      </w:r>
      <w:r w:rsidR="00023F29" w:rsidRPr="00023F29">
        <w:rPr>
          <w:rFonts w:ascii="Arial" w:hAnsi="Arial" w:cs="Arial"/>
          <w:sz w:val="24"/>
          <w:szCs w:val="24"/>
        </w:rPr>
        <w:t>25</w:t>
      </w:r>
      <w:r w:rsidRPr="00023F29">
        <w:rPr>
          <w:rFonts w:ascii="Arial" w:hAnsi="Arial" w:cs="Arial"/>
          <w:sz w:val="24"/>
          <w:szCs w:val="24"/>
        </w:rPr>
        <w:t xml:space="preserve"> по </w:t>
      </w:r>
      <w:r w:rsidR="00023F29" w:rsidRPr="00023F29">
        <w:rPr>
          <w:rFonts w:ascii="Arial" w:hAnsi="Arial" w:cs="Arial"/>
          <w:sz w:val="24"/>
          <w:szCs w:val="24"/>
        </w:rPr>
        <w:t>30 января</w:t>
      </w:r>
      <w:r w:rsidRPr="00023F29">
        <w:rPr>
          <w:rFonts w:ascii="Arial" w:hAnsi="Arial" w:cs="Arial"/>
          <w:sz w:val="24"/>
          <w:szCs w:val="24"/>
        </w:rPr>
        <w:t xml:space="preserve"> 202</w:t>
      </w:r>
      <w:r w:rsidR="00023F29" w:rsidRPr="00023F29">
        <w:rPr>
          <w:rFonts w:ascii="Arial" w:hAnsi="Arial" w:cs="Arial"/>
          <w:sz w:val="24"/>
          <w:szCs w:val="24"/>
        </w:rPr>
        <w:t>3</w:t>
      </w:r>
      <w:r w:rsidRPr="00023F29">
        <w:rPr>
          <w:rFonts w:ascii="Arial" w:hAnsi="Arial" w:cs="Arial"/>
          <w:sz w:val="24"/>
          <w:szCs w:val="24"/>
        </w:rPr>
        <w:t xml:space="preserve"> года</w:t>
      </w:r>
      <w:r w:rsidRPr="009317A2">
        <w:rPr>
          <w:rFonts w:ascii="Arial" w:hAnsi="Arial" w:cs="Arial"/>
          <w:sz w:val="24"/>
          <w:szCs w:val="24"/>
        </w:rPr>
        <w:t xml:space="preserve">. Даты проведения оценивания бизнес-проектов являются приблизительными и могут </w:t>
      </w:r>
      <w:r w:rsidRPr="009317A2">
        <w:rPr>
          <w:rFonts w:ascii="Arial" w:hAnsi="Arial" w:cs="Arial"/>
          <w:sz w:val="24"/>
          <w:szCs w:val="24"/>
          <w:u w:val="single"/>
        </w:rPr>
        <w:t>незначительно</w:t>
      </w:r>
      <w:r w:rsidRPr="009317A2">
        <w:rPr>
          <w:rFonts w:ascii="Arial" w:hAnsi="Arial" w:cs="Arial"/>
          <w:sz w:val="24"/>
          <w:szCs w:val="24"/>
        </w:rPr>
        <w:t xml:space="preserve"> корректироваться в зависимости от эпидемиологической ситуации и др</w:t>
      </w:r>
      <w:r w:rsidR="00D63D8A">
        <w:rPr>
          <w:rFonts w:ascii="Arial" w:hAnsi="Arial" w:cs="Arial"/>
          <w:sz w:val="24"/>
          <w:szCs w:val="24"/>
        </w:rPr>
        <w:t>угих</w:t>
      </w:r>
      <w:r w:rsidRPr="009317A2">
        <w:rPr>
          <w:rFonts w:ascii="Arial" w:hAnsi="Arial" w:cs="Arial"/>
          <w:sz w:val="24"/>
          <w:szCs w:val="24"/>
        </w:rPr>
        <w:t xml:space="preserve"> форсмажорных условий.</w:t>
      </w:r>
    </w:p>
    <w:p w14:paraId="32F7D5E5" w14:textId="77777777" w:rsidR="00131C2C" w:rsidRPr="009317A2" w:rsidRDefault="00131C2C" w:rsidP="00131C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01AE29" w14:textId="47C02FD5" w:rsidR="00131C2C" w:rsidRPr="009317A2" w:rsidRDefault="00DE6D02" w:rsidP="00131C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7A2">
        <w:rPr>
          <w:rFonts w:ascii="Arial" w:hAnsi="Arial" w:cs="Arial"/>
          <w:b/>
          <w:bCs/>
          <w:sz w:val="24"/>
          <w:szCs w:val="24"/>
        </w:rPr>
        <w:t>5. Конкурсная комиссия</w:t>
      </w:r>
    </w:p>
    <w:p w14:paraId="65DA7E68" w14:textId="77777777" w:rsidR="00131C2C" w:rsidRPr="009317A2" w:rsidRDefault="00DE6D02" w:rsidP="00131C2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Для проведения конкурса создается Конкурсная комиссия по отбору бизнес-проектов. </w:t>
      </w:r>
    </w:p>
    <w:p w14:paraId="37290686" w14:textId="550C5440" w:rsidR="00131C2C" w:rsidRPr="009317A2" w:rsidRDefault="00DE6D02" w:rsidP="00131C2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В состав Конкурсной комиссии входят не менее </w:t>
      </w:r>
      <w:r w:rsidR="0088764B" w:rsidRPr="009317A2">
        <w:rPr>
          <w:rFonts w:ascii="Arial" w:hAnsi="Arial" w:cs="Arial"/>
          <w:sz w:val="24"/>
          <w:szCs w:val="24"/>
        </w:rPr>
        <w:t>5</w:t>
      </w:r>
      <w:r w:rsidRPr="009317A2">
        <w:rPr>
          <w:rFonts w:ascii="Arial" w:hAnsi="Arial" w:cs="Arial"/>
          <w:sz w:val="24"/>
          <w:szCs w:val="24"/>
        </w:rPr>
        <w:t xml:space="preserve"> человек: представители донорской организации, предприниматели, руководители НКО, а также отдельные </w:t>
      </w:r>
      <w:r w:rsidR="006C3CE1" w:rsidRPr="009317A2">
        <w:rPr>
          <w:rFonts w:ascii="Arial" w:hAnsi="Arial" w:cs="Arial"/>
          <w:sz w:val="24"/>
          <w:szCs w:val="24"/>
        </w:rPr>
        <w:t xml:space="preserve">независимые </w:t>
      </w:r>
      <w:r w:rsidRPr="009317A2">
        <w:rPr>
          <w:rFonts w:ascii="Arial" w:hAnsi="Arial" w:cs="Arial"/>
          <w:sz w:val="24"/>
          <w:szCs w:val="24"/>
        </w:rPr>
        <w:t>эксперты</w:t>
      </w:r>
      <w:r w:rsidR="006C3CE1" w:rsidRPr="009317A2">
        <w:rPr>
          <w:rFonts w:ascii="Arial" w:hAnsi="Arial" w:cs="Arial"/>
          <w:sz w:val="24"/>
          <w:szCs w:val="24"/>
        </w:rPr>
        <w:t xml:space="preserve"> и</w:t>
      </w:r>
      <w:r w:rsidR="00AC3606" w:rsidRPr="009317A2">
        <w:rPr>
          <w:rFonts w:ascii="Arial" w:hAnsi="Arial" w:cs="Arial"/>
          <w:sz w:val="24"/>
          <w:szCs w:val="24"/>
        </w:rPr>
        <w:t xml:space="preserve"> </w:t>
      </w:r>
      <w:r w:rsidRPr="009317A2">
        <w:rPr>
          <w:rFonts w:ascii="Arial" w:hAnsi="Arial" w:cs="Arial"/>
          <w:sz w:val="24"/>
          <w:szCs w:val="24"/>
        </w:rPr>
        <w:t xml:space="preserve">консультанты. </w:t>
      </w:r>
    </w:p>
    <w:p w14:paraId="355BA328" w14:textId="77777777" w:rsidR="00131C2C" w:rsidRPr="009317A2" w:rsidRDefault="00DE6D02" w:rsidP="00131C2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В функции Конкурсной комиссии входят: </w:t>
      </w:r>
    </w:p>
    <w:p w14:paraId="32830D14" w14:textId="77777777" w:rsidR="00131C2C" w:rsidRPr="009317A2" w:rsidRDefault="00DE6D02" w:rsidP="006C3CE1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Размещение информации о сроках, правилах проведения и результатах конкурса в соответствии с настоящим Положением; </w:t>
      </w:r>
    </w:p>
    <w:p w14:paraId="12570733" w14:textId="77777777" w:rsidR="00131C2C" w:rsidRPr="009317A2" w:rsidRDefault="00DE6D02" w:rsidP="006C3CE1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Рассмотрение заявок на участие в конкурсе; </w:t>
      </w:r>
    </w:p>
    <w:p w14:paraId="45FF1F3A" w14:textId="770C2D82" w:rsidR="00131C2C" w:rsidRPr="009317A2" w:rsidRDefault="00DE6D02" w:rsidP="006C3CE1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Определение Победителей конкурса. </w:t>
      </w:r>
    </w:p>
    <w:p w14:paraId="3E69C8EE" w14:textId="77777777" w:rsidR="002E15AD" w:rsidRPr="009317A2" w:rsidRDefault="006C3CE1" w:rsidP="002E15A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lastRenderedPageBreak/>
        <w:t xml:space="preserve">По итогам оценки формируется рейтинговый список проектов. Победители Конкурса определяются решением Комиссии. </w:t>
      </w:r>
    </w:p>
    <w:p w14:paraId="293ABE07" w14:textId="0796A562" w:rsidR="006C3CE1" w:rsidRPr="009317A2" w:rsidRDefault="006C3CE1" w:rsidP="002E15A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По результатам оценки бизнес-проекта членами Конкурсной комиссии составляется оценочная ведомость, на основании которой выводится итоговый средний балл по бизнес-плану и заполняется сводная ведомость оценок.  </w:t>
      </w:r>
    </w:p>
    <w:p w14:paraId="0A7E3258" w14:textId="265DFF36" w:rsidR="00131C2C" w:rsidRPr="009317A2" w:rsidRDefault="00DE6D02" w:rsidP="00131C2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Права и обязанности членов Конкурсной комиссии: </w:t>
      </w:r>
    </w:p>
    <w:p w14:paraId="51CED59B" w14:textId="77777777" w:rsidR="00131C2C" w:rsidRPr="009317A2" w:rsidRDefault="00131C2C" w:rsidP="00131C2C">
      <w:pPr>
        <w:pStyle w:val="a3"/>
        <w:numPr>
          <w:ilvl w:val="0"/>
          <w:numId w:val="5"/>
        </w:numPr>
        <w:spacing w:after="0"/>
        <w:ind w:left="0" w:firstLine="35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все имеют равные права при голосовании; </w:t>
      </w:r>
    </w:p>
    <w:p w14:paraId="06E58855" w14:textId="77777777" w:rsidR="00131C2C" w:rsidRPr="009317A2" w:rsidRDefault="00131C2C" w:rsidP="00131C2C">
      <w:pPr>
        <w:pStyle w:val="a3"/>
        <w:numPr>
          <w:ilvl w:val="0"/>
          <w:numId w:val="5"/>
        </w:numPr>
        <w:spacing w:after="0"/>
        <w:ind w:left="0" w:firstLine="35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ни один из членов комиссии не имеет права решающего голоса; </w:t>
      </w:r>
    </w:p>
    <w:p w14:paraId="2EABE35F" w14:textId="77777777" w:rsidR="00131C2C" w:rsidRPr="009317A2" w:rsidRDefault="00131C2C" w:rsidP="00131C2C">
      <w:pPr>
        <w:pStyle w:val="a3"/>
        <w:numPr>
          <w:ilvl w:val="0"/>
          <w:numId w:val="5"/>
        </w:numPr>
        <w:spacing w:after="0"/>
        <w:ind w:left="0" w:firstLine="35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>члены Конкурсной комиссии обязаны строго придерживаться принципов конфиденциальности и неразглашения в отношении информации об участниках Конкурса.</w:t>
      </w:r>
    </w:p>
    <w:p w14:paraId="07EDB62B" w14:textId="77777777" w:rsidR="00CC412D" w:rsidRPr="009317A2" w:rsidRDefault="00131C2C" w:rsidP="00CC412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Члены Конкурсной комиссии не могут передавать в СМИ и другим заинтересованным лицам и организациям информацию, касающуюся Конкурса, его продвижения, в том числе не имеет права передавать какую-либо информацию или материалы, связанные с реализацией Конкурса, без согласования с Организаторами. </w:t>
      </w:r>
    </w:p>
    <w:p w14:paraId="7C74B001" w14:textId="77777777" w:rsidR="00CC412D" w:rsidRPr="009317A2" w:rsidRDefault="00CC412D" w:rsidP="00CC412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D17D2F" w14:textId="6AC9091C" w:rsidR="00DC7862" w:rsidRPr="009317A2" w:rsidRDefault="00131C2C" w:rsidP="00DB43D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7A2">
        <w:rPr>
          <w:rFonts w:ascii="Arial" w:hAnsi="Arial" w:cs="Arial"/>
          <w:b/>
          <w:bCs/>
          <w:sz w:val="24"/>
          <w:szCs w:val="24"/>
        </w:rPr>
        <w:t>6. Подведение итогов конкурса</w:t>
      </w:r>
    </w:p>
    <w:p w14:paraId="42BBCBBB" w14:textId="77777777" w:rsidR="00DC7862" w:rsidRPr="009317A2" w:rsidRDefault="00131C2C" w:rsidP="00DC786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Основываясь на сводных ведомостях оценок, Конкурсная комиссия принимает решение о победителях конкурса. </w:t>
      </w:r>
    </w:p>
    <w:p w14:paraId="547A177F" w14:textId="77777777" w:rsidR="00DC7862" w:rsidRPr="009317A2" w:rsidRDefault="00131C2C" w:rsidP="00DC786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Победители конкурса выявляются по наибольшей сумме набранных баллов. </w:t>
      </w:r>
    </w:p>
    <w:p w14:paraId="02E799FB" w14:textId="77777777" w:rsidR="00DC7862" w:rsidRPr="009317A2" w:rsidRDefault="00131C2C" w:rsidP="00DC786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Решение комиссии об определении победителей конкурса оформляется протоколом. </w:t>
      </w:r>
    </w:p>
    <w:p w14:paraId="7FCD5302" w14:textId="675B83A0" w:rsidR="00DC7862" w:rsidRPr="009317A2" w:rsidRDefault="00131C2C" w:rsidP="00DC786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>Участник Конкурса предоставляет организаторам возможность использовать информацию и материалы, содержащиеся в представленных заявках (проектах), в том числе предоставлять материалы заявителя третьим лицам для достижения целей Конкурса, направленных на информирование о деятельности</w:t>
      </w:r>
      <w:r w:rsidR="00DB43DB" w:rsidRPr="009317A2">
        <w:rPr>
          <w:rFonts w:ascii="Arial" w:hAnsi="Arial" w:cs="Arial"/>
          <w:sz w:val="24"/>
          <w:szCs w:val="24"/>
        </w:rPr>
        <w:t xml:space="preserve"> проекта</w:t>
      </w:r>
      <w:r w:rsidRPr="009317A2">
        <w:rPr>
          <w:rFonts w:ascii="Arial" w:hAnsi="Arial" w:cs="Arial"/>
          <w:sz w:val="24"/>
          <w:szCs w:val="24"/>
        </w:rPr>
        <w:t xml:space="preserve">. </w:t>
      </w:r>
    </w:p>
    <w:p w14:paraId="391FB03B" w14:textId="77777777" w:rsidR="00DC7862" w:rsidRPr="009317A2" w:rsidRDefault="00131C2C" w:rsidP="00DC786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>Возражения, апелляции, претензии по итогам Конкурса не принимаются.</w:t>
      </w:r>
    </w:p>
    <w:p w14:paraId="1FA2DD59" w14:textId="12D2B6D2" w:rsidR="00A94A31" w:rsidRPr="009317A2" w:rsidRDefault="00131C2C" w:rsidP="00A94A3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Организаторы уведомляют победителя конкурса об итогах конкурса в письменной форме и составляют соглашение с получателем гранта, которое определяет цель и условия предоставления гранта, а также порядок и сроки сдачи отчетности по итогам расходования средств Грантодателю.  </w:t>
      </w:r>
    </w:p>
    <w:p w14:paraId="4BB43631" w14:textId="77777777" w:rsidR="00A94A31" w:rsidRPr="009317A2" w:rsidRDefault="00A94A31" w:rsidP="00A94A3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50D276" w14:textId="64AB9DEC" w:rsidR="00A94A31" w:rsidRPr="009317A2" w:rsidRDefault="00DB43DB" w:rsidP="00A94A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7A2">
        <w:rPr>
          <w:rFonts w:ascii="Arial" w:hAnsi="Arial" w:cs="Arial"/>
          <w:b/>
          <w:bCs/>
          <w:sz w:val="24"/>
          <w:szCs w:val="24"/>
        </w:rPr>
        <w:t>7</w:t>
      </w:r>
      <w:r w:rsidR="00131C2C" w:rsidRPr="009317A2">
        <w:rPr>
          <w:rFonts w:ascii="Arial" w:hAnsi="Arial" w:cs="Arial"/>
          <w:b/>
          <w:bCs/>
          <w:sz w:val="24"/>
          <w:szCs w:val="24"/>
        </w:rPr>
        <w:t>. Заключительные положения</w:t>
      </w:r>
    </w:p>
    <w:p w14:paraId="740B22F7" w14:textId="7B3C3598" w:rsidR="00A94A31" w:rsidRPr="006D7260" w:rsidRDefault="00C067F1" w:rsidP="00A94A3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131C2C" w:rsidRPr="009317A2">
        <w:rPr>
          <w:rFonts w:ascii="Arial" w:hAnsi="Arial" w:cs="Arial"/>
          <w:sz w:val="24"/>
          <w:szCs w:val="24"/>
        </w:rPr>
        <w:t xml:space="preserve">юбые вопросы и предложения, касающиеся Конкурса, направляются по электронному адресу: </w:t>
      </w:r>
      <w:hyperlink r:id="rId8" w:history="1">
        <w:r w:rsidR="0065268D" w:rsidRPr="00566BC0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koval.olga.triniti@gmail.com</w:t>
        </w:r>
      </w:hyperlink>
      <w:r w:rsidR="006526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94A31" w:rsidRPr="006D7260">
        <w:rPr>
          <w:rFonts w:ascii="Arial" w:hAnsi="Arial" w:cs="Arial"/>
          <w:sz w:val="24"/>
          <w:szCs w:val="24"/>
        </w:rPr>
        <w:t xml:space="preserve"> </w:t>
      </w:r>
      <w:r w:rsidRPr="006D7260">
        <w:rPr>
          <w:rFonts w:ascii="Arial" w:hAnsi="Arial" w:cs="Arial"/>
          <w:sz w:val="24"/>
          <w:szCs w:val="24"/>
        </w:rPr>
        <w:t xml:space="preserve"> </w:t>
      </w:r>
    </w:p>
    <w:p w14:paraId="31C5A83A" w14:textId="77777777" w:rsidR="00A94A31" w:rsidRPr="009317A2" w:rsidRDefault="00131C2C" w:rsidP="00A94A3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 xml:space="preserve">Организатор имеет право по своему усмотрению в одностороннем порядке признать недействительными все Заявки на участие, а также запретить дальнейшее участие в Конкурсе любому лицу, которое подделывает или извлекает выгоду из любой подделки процесса подачи Заявок на участие или же действует в нарушение настоящего Положения о Конкурсе, действует деструктивным образом или осуществляет действия с намерением досаждать, оскорблять, угрожать или причинять беспокойство любому иному лицу, которое может быть связано с Конкурсом. </w:t>
      </w:r>
    </w:p>
    <w:p w14:paraId="15C61C65" w14:textId="453B28EA" w:rsidR="00131C2C" w:rsidRPr="009317A2" w:rsidRDefault="00131C2C" w:rsidP="00A94A3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17A2">
        <w:rPr>
          <w:rFonts w:ascii="Arial" w:hAnsi="Arial" w:cs="Arial"/>
          <w:sz w:val="24"/>
          <w:szCs w:val="24"/>
        </w:rPr>
        <w:t>Организаторы Конкурса принимают меры по поддержке и развитию проектов победителей Конкурса, включая информационную и консалтинговую поддержку.</w:t>
      </w:r>
    </w:p>
    <w:sectPr w:rsidR="00131C2C" w:rsidRPr="009317A2" w:rsidSect="00AD7C14">
      <w:headerReference w:type="default" r:id="rId9"/>
      <w:pgSz w:w="11906" w:h="16838" w:code="9"/>
      <w:pgMar w:top="1418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955C" w14:textId="77777777" w:rsidR="000673AC" w:rsidRDefault="000673AC" w:rsidP="00AD7C14">
      <w:pPr>
        <w:spacing w:after="0"/>
      </w:pPr>
      <w:r>
        <w:separator/>
      </w:r>
    </w:p>
  </w:endnote>
  <w:endnote w:type="continuationSeparator" w:id="0">
    <w:p w14:paraId="68597380" w14:textId="77777777" w:rsidR="000673AC" w:rsidRDefault="000673AC" w:rsidP="00AD7C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1477" w14:textId="77777777" w:rsidR="000673AC" w:rsidRDefault="000673AC" w:rsidP="00AD7C14">
      <w:pPr>
        <w:spacing w:after="0"/>
      </w:pPr>
      <w:r>
        <w:separator/>
      </w:r>
    </w:p>
  </w:footnote>
  <w:footnote w:type="continuationSeparator" w:id="0">
    <w:p w14:paraId="664C0DBA" w14:textId="77777777" w:rsidR="000673AC" w:rsidRDefault="000673AC" w:rsidP="00AD7C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9F89" w14:textId="4811104E" w:rsidR="00AD7C14" w:rsidRDefault="00AD7C14">
    <w:pPr>
      <w:pStyle w:val="a7"/>
    </w:pPr>
    <w:r>
      <w:rPr>
        <w:noProof/>
      </w:rPr>
      <w:drawing>
        <wp:inline distT="0" distB="0" distL="0" distR="0" wp14:anchorId="51AB694F" wp14:editId="5CE007D7">
          <wp:extent cx="5941191" cy="687629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7" r="3393"/>
                  <a:stretch/>
                </pic:blipFill>
                <pic:spPr bwMode="auto">
                  <a:xfrm>
                    <a:off x="0" y="0"/>
                    <a:ext cx="6062536" cy="7016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881"/>
    <w:multiLevelType w:val="hybridMultilevel"/>
    <w:tmpl w:val="7936A1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10E"/>
    <w:multiLevelType w:val="hybridMultilevel"/>
    <w:tmpl w:val="F6C6B8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606F"/>
    <w:multiLevelType w:val="hybridMultilevel"/>
    <w:tmpl w:val="A3823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DB4F75"/>
    <w:multiLevelType w:val="hybridMultilevel"/>
    <w:tmpl w:val="F40034A6"/>
    <w:lvl w:ilvl="0" w:tplc="0419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82EC8"/>
    <w:multiLevelType w:val="hybridMultilevel"/>
    <w:tmpl w:val="C2A8586C"/>
    <w:lvl w:ilvl="0" w:tplc="0419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E9759D"/>
    <w:multiLevelType w:val="hybridMultilevel"/>
    <w:tmpl w:val="D3BA3E2C"/>
    <w:lvl w:ilvl="0" w:tplc="04190017">
      <w:start w:val="1"/>
      <w:numFmt w:val="lowerLetter"/>
      <w:lvlText w:val="%1)"/>
      <w:lvlJc w:val="left"/>
      <w:pPr>
        <w:ind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3C06EE"/>
    <w:multiLevelType w:val="hybridMultilevel"/>
    <w:tmpl w:val="170202CC"/>
    <w:lvl w:ilvl="0" w:tplc="6938148C">
      <w:start w:val="1"/>
      <w:numFmt w:val="bullet"/>
      <w:lvlText w:val=""/>
      <w:lvlJc w:val="left"/>
      <w:pPr>
        <w:ind w:hanging="39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2C5A20"/>
    <w:multiLevelType w:val="hybridMultilevel"/>
    <w:tmpl w:val="6D9C5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80FF2"/>
    <w:multiLevelType w:val="hybridMultilevel"/>
    <w:tmpl w:val="DF042298"/>
    <w:lvl w:ilvl="0" w:tplc="0419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616D8E"/>
    <w:multiLevelType w:val="hybridMultilevel"/>
    <w:tmpl w:val="56F448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47D78"/>
    <w:multiLevelType w:val="hybridMultilevel"/>
    <w:tmpl w:val="859ACD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F3403"/>
    <w:multiLevelType w:val="hybridMultilevel"/>
    <w:tmpl w:val="48D209E0"/>
    <w:lvl w:ilvl="0" w:tplc="0419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893C4D"/>
    <w:multiLevelType w:val="hybridMultilevel"/>
    <w:tmpl w:val="7616AC5A"/>
    <w:lvl w:ilvl="0" w:tplc="D478A132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AC793B"/>
    <w:multiLevelType w:val="hybridMultilevel"/>
    <w:tmpl w:val="4DE0EAA8"/>
    <w:lvl w:ilvl="0" w:tplc="0419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222462"/>
    <w:multiLevelType w:val="hybridMultilevel"/>
    <w:tmpl w:val="0FF8DC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1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7C"/>
    <w:rsid w:val="00001F01"/>
    <w:rsid w:val="000022E4"/>
    <w:rsid w:val="00023F29"/>
    <w:rsid w:val="00026A5C"/>
    <w:rsid w:val="00032A34"/>
    <w:rsid w:val="000661F7"/>
    <w:rsid w:val="000673AC"/>
    <w:rsid w:val="000717BC"/>
    <w:rsid w:val="0007681B"/>
    <w:rsid w:val="00081CF9"/>
    <w:rsid w:val="000C77B5"/>
    <w:rsid w:val="000D2FC8"/>
    <w:rsid w:val="00113A86"/>
    <w:rsid w:val="00131676"/>
    <w:rsid w:val="00131C2C"/>
    <w:rsid w:val="00167F5A"/>
    <w:rsid w:val="00193DF4"/>
    <w:rsid w:val="001B57AA"/>
    <w:rsid w:val="001B7BA9"/>
    <w:rsid w:val="001F3EED"/>
    <w:rsid w:val="00237B0D"/>
    <w:rsid w:val="0024658A"/>
    <w:rsid w:val="00262AE3"/>
    <w:rsid w:val="00293E84"/>
    <w:rsid w:val="0029578D"/>
    <w:rsid w:val="002A48F1"/>
    <w:rsid w:val="002E15AD"/>
    <w:rsid w:val="00353FAF"/>
    <w:rsid w:val="003B0A19"/>
    <w:rsid w:val="003C69DB"/>
    <w:rsid w:val="003F4A77"/>
    <w:rsid w:val="0041247A"/>
    <w:rsid w:val="00414BB0"/>
    <w:rsid w:val="004309CC"/>
    <w:rsid w:val="004633C8"/>
    <w:rsid w:val="00470BA8"/>
    <w:rsid w:val="004A204E"/>
    <w:rsid w:val="004B2F27"/>
    <w:rsid w:val="004D6789"/>
    <w:rsid w:val="004D7CE5"/>
    <w:rsid w:val="00502BAE"/>
    <w:rsid w:val="00533060"/>
    <w:rsid w:val="0054596F"/>
    <w:rsid w:val="00550777"/>
    <w:rsid w:val="005842B9"/>
    <w:rsid w:val="00595847"/>
    <w:rsid w:val="005C247A"/>
    <w:rsid w:val="005F0075"/>
    <w:rsid w:val="0065268D"/>
    <w:rsid w:val="0066518A"/>
    <w:rsid w:val="006660C7"/>
    <w:rsid w:val="006767ED"/>
    <w:rsid w:val="006A3859"/>
    <w:rsid w:val="006A5F84"/>
    <w:rsid w:val="006A7426"/>
    <w:rsid w:val="006C0B77"/>
    <w:rsid w:val="006C3CE1"/>
    <w:rsid w:val="006D7260"/>
    <w:rsid w:val="006E059E"/>
    <w:rsid w:val="0073323E"/>
    <w:rsid w:val="0073559E"/>
    <w:rsid w:val="007419F2"/>
    <w:rsid w:val="00743BFE"/>
    <w:rsid w:val="007620C5"/>
    <w:rsid w:val="00776B07"/>
    <w:rsid w:val="0079087E"/>
    <w:rsid w:val="007F58FC"/>
    <w:rsid w:val="008242FF"/>
    <w:rsid w:val="008401C1"/>
    <w:rsid w:val="00861335"/>
    <w:rsid w:val="00870751"/>
    <w:rsid w:val="0088764B"/>
    <w:rsid w:val="008D0A4B"/>
    <w:rsid w:val="008F4C05"/>
    <w:rsid w:val="008F612B"/>
    <w:rsid w:val="00922C48"/>
    <w:rsid w:val="009311C3"/>
    <w:rsid w:val="009317A2"/>
    <w:rsid w:val="00993AFF"/>
    <w:rsid w:val="009A3905"/>
    <w:rsid w:val="00A149A7"/>
    <w:rsid w:val="00A8795F"/>
    <w:rsid w:val="00A94A31"/>
    <w:rsid w:val="00AC3606"/>
    <w:rsid w:val="00AD7C14"/>
    <w:rsid w:val="00AE0EFC"/>
    <w:rsid w:val="00B1179A"/>
    <w:rsid w:val="00B145C1"/>
    <w:rsid w:val="00B163B7"/>
    <w:rsid w:val="00B53D0D"/>
    <w:rsid w:val="00B6737C"/>
    <w:rsid w:val="00B915B7"/>
    <w:rsid w:val="00BC0CA6"/>
    <w:rsid w:val="00BF1C58"/>
    <w:rsid w:val="00C00D16"/>
    <w:rsid w:val="00C067F1"/>
    <w:rsid w:val="00C429D3"/>
    <w:rsid w:val="00C666EF"/>
    <w:rsid w:val="00CB5C72"/>
    <w:rsid w:val="00CC412D"/>
    <w:rsid w:val="00D038AA"/>
    <w:rsid w:val="00D63D8A"/>
    <w:rsid w:val="00D802FE"/>
    <w:rsid w:val="00DB43DB"/>
    <w:rsid w:val="00DC7862"/>
    <w:rsid w:val="00DE6D02"/>
    <w:rsid w:val="00E14719"/>
    <w:rsid w:val="00E21DC3"/>
    <w:rsid w:val="00E436D9"/>
    <w:rsid w:val="00E5651F"/>
    <w:rsid w:val="00EA59DF"/>
    <w:rsid w:val="00EC3C11"/>
    <w:rsid w:val="00EE4070"/>
    <w:rsid w:val="00F05031"/>
    <w:rsid w:val="00F12C76"/>
    <w:rsid w:val="00F459B9"/>
    <w:rsid w:val="00F80223"/>
    <w:rsid w:val="00FC3902"/>
    <w:rsid w:val="00FE6CC2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42380"/>
  <w15:chartTrackingRefBased/>
  <w15:docId w15:val="{977DE6FE-2D84-4CDD-AD83-8103936A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WB Para,List Paragraph1,F5 List Paragraph,Dot pt,No Spacing1,List Paragraph Char Char Char,Indicator Text,Numbered Para 1,Bullet Points,Bullet 1,Colorful List - Accent 11,MAIN CONTENT,List Paragraph2"/>
    <w:basedOn w:val="a"/>
    <w:link w:val="a4"/>
    <w:uiPriority w:val="34"/>
    <w:qFormat/>
    <w:rsid w:val="008F61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7CE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7CE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D7C14"/>
    <w:pPr>
      <w:tabs>
        <w:tab w:val="center" w:pos="4844"/>
        <w:tab w:val="right" w:pos="9689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D7C1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D7C14"/>
    <w:pPr>
      <w:tabs>
        <w:tab w:val="center" w:pos="4844"/>
        <w:tab w:val="right" w:pos="9689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D7C14"/>
    <w:rPr>
      <w:rFonts w:ascii="Times New Roman" w:hAnsi="Times New Roman"/>
      <w:sz w:val="28"/>
    </w:rPr>
  </w:style>
  <w:style w:type="character" w:customStyle="1" w:styleId="a4">
    <w:name w:val="Абзац списка Знак"/>
    <w:aliases w:val="List Paragraph (numbered (a)) Знак,WB Para Знак,List Paragraph1 Знак,F5 List Paragraph Знак,Dot pt Знак,No Spacing1 Знак,List Paragraph Char Char Char Знак,Indicator Text Знак,Numbered Para 1 Знак,Bullet Points Знак,Bullet 1 Знак"/>
    <w:link w:val="a3"/>
    <w:uiPriority w:val="34"/>
    <w:qFormat/>
    <w:locked/>
    <w:rsid w:val="00743BFE"/>
    <w:rPr>
      <w:rFonts w:ascii="Times New Roman" w:hAnsi="Times New Roman"/>
      <w:sz w:val="28"/>
    </w:rPr>
  </w:style>
  <w:style w:type="paragraph" w:customStyle="1" w:styleId="Default">
    <w:name w:val="Default"/>
    <w:rsid w:val="00001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.olga.trini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val.olga.trini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Коваль</dc:creator>
  <cp:keywords/>
  <dc:description/>
  <cp:lastModifiedBy>STAR</cp:lastModifiedBy>
  <cp:revision>107</cp:revision>
  <dcterms:created xsi:type="dcterms:W3CDTF">2022-01-20T08:24:00Z</dcterms:created>
  <dcterms:modified xsi:type="dcterms:W3CDTF">2023-01-17T11:52:00Z</dcterms:modified>
</cp:coreProperties>
</file>